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A4C" w:rsidRPr="003D5A4C" w:rsidRDefault="003D5A4C" w:rsidP="003D5A4C">
      <w:pPr>
        <w:jc w:val="center"/>
        <w:rPr>
          <w:b/>
        </w:rPr>
      </w:pPr>
      <w:bookmarkStart w:id="0" w:name="_GoBack"/>
      <w:bookmarkEnd w:id="0"/>
      <w:r w:rsidRPr="003D5A4C">
        <w:rPr>
          <w:b/>
        </w:rPr>
        <w:t>Földrajz középszintű érettségi szóbeli témakörök</w:t>
      </w:r>
      <w:r>
        <w:rPr>
          <w:b/>
        </w:rPr>
        <w:br/>
      </w:r>
      <w:r w:rsidRPr="003D5A4C">
        <w:rPr>
          <w:i/>
        </w:rPr>
        <w:t>2024-es érettségi követelményrendszer szerint</w:t>
      </w:r>
    </w:p>
    <w:p w:rsidR="003D5A4C" w:rsidRDefault="003D5A4C" w:rsidP="003D5A4C">
      <w:r>
        <w:t>A tételek pontos megfogalmazása nem hozható nyilvánosságra. Vizsgázónként szükséges segédeszköz a középiskolai földrajzi atlasz, amelyről a vizsgaszervező intézmény gondoskodik. Az egyes feladatokhoz kapcsolódó esetleges mellékletekről, szemelvényekről a tételsor összeállítója gondoskodik. A vizsgázó vázlatot készíthet, és azt felhasználhatja (amennyiben a feladat ezt megköveteli, a vázlat készítése szükséges is). A tételt a vizsgázónak önállóan, a szaknyelv használatával kell kifejtenie.</w:t>
      </w:r>
    </w:p>
    <w:p w:rsidR="003D5A4C" w:rsidRPr="003D5A4C" w:rsidRDefault="003D5A4C" w:rsidP="003D5A4C">
      <w:pPr>
        <w:rPr>
          <w:b/>
        </w:rPr>
      </w:pPr>
      <w:r w:rsidRPr="003D5A4C">
        <w:rPr>
          <w:b/>
        </w:rPr>
        <w:t>A szóbeli tételsor tartalmi jellemzői</w:t>
      </w:r>
    </w:p>
    <w:p w:rsidR="003D5A4C" w:rsidRDefault="003D5A4C" w:rsidP="003D5A4C">
      <w:r>
        <w:t>A tételsornak legalább 20 tételt kell tartalmaznia. A tételekben meg kell jelennie a követelményrendszerben meghatározott valamennyi témakörnek. A tételsor összeállításánál az alábbi arányokat javasolt figyelembe venni.</w:t>
      </w:r>
    </w:p>
    <w:p w:rsidR="003D5A4C" w:rsidRDefault="003D5A4C" w:rsidP="003D5A4C">
      <w:r>
        <w:t>A szóbeli tétel két feladatból áll:</w:t>
      </w:r>
    </w:p>
    <w:p w:rsidR="003D5A4C" w:rsidRDefault="003D5A4C" w:rsidP="003D5A4C">
      <w:r>
        <w:t>a) a tételek első feladata az általános természetföldrajzra vagy a kontinensek, illetve Magyarország természetföldrajzára vonatkozik;</w:t>
      </w:r>
    </w:p>
    <w:p w:rsidR="003D5A4C" w:rsidRDefault="003D5A4C" w:rsidP="003D5A4C">
      <w:r>
        <w:t>b) a tételek második feladata általános társadalomföldrajzi vagy regionális társadalmi-gazdasági földrajzi tartalmakhoz kapcsolódik.</w:t>
      </w:r>
    </w:p>
    <w:p w:rsidR="003D5A4C" w:rsidRDefault="003D5A4C" w:rsidP="003D5A4C">
      <w:r>
        <w:t>A két feladat között tartalmi és területi átfedés nem lehet (pl. Magyarországra vonatkozó ismeretek csak az egyik feladatban kérdezhetők)</w:t>
      </w:r>
    </w:p>
    <w:p w:rsidR="003D5A4C" w:rsidRPr="003D5A4C" w:rsidRDefault="003D5A4C" w:rsidP="003D5A4C">
      <w:pPr>
        <w:rPr>
          <w:b/>
        </w:rPr>
      </w:pPr>
      <w:r w:rsidRPr="003D5A4C">
        <w:rPr>
          <w:b/>
        </w:rPr>
        <w:t>TÉMAKÖRÖK:</w:t>
      </w:r>
    </w:p>
    <w:p w:rsidR="003D5A4C" w:rsidRPr="003D5A4C" w:rsidRDefault="003D5A4C" w:rsidP="003D5A4C">
      <w:pPr>
        <w:rPr>
          <w:b/>
        </w:rPr>
      </w:pPr>
      <w:r w:rsidRPr="003D5A4C">
        <w:rPr>
          <w:b/>
        </w:rPr>
        <w:t>1. feladat - Általános természetföldrajz, a kontinensek, illetve Magyarország természetföldrajza esetén:</w:t>
      </w:r>
    </w:p>
    <w:p w:rsidR="003D5A4C" w:rsidRDefault="003D5A4C" w:rsidP="003D5A4C">
      <w:r>
        <w:t>Tájékozódás a földrajzi térben</w:t>
      </w:r>
    </w:p>
    <w:p w:rsidR="003D5A4C" w:rsidRDefault="003D5A4C" w:rsidP="003D5A4C">
      <w:r>
        <w:t>Tájékozódás a kozmikus térben és az időben</w:t>
      </w:r>
    </w:p>
    <w:p w:rsidR="003D5A4C" w:rsidRDefault="003D5A4C" w:rsidP="003D5A4C">
      <w:r>
        <w:t>A geoszférák földrajza</w:t>
      </w:r>
    </w:p>
    <w:p w:rsidR="003D5A4C" w:rsidRDefault="003D5A4C" w:rsidP="003D5A4C">
      <w:r>
        <w:t>A kőzetburok földrajza</w:t>
      </w:r>
    </w:p>
    <w:p w:rsidR="003D5A4C" w:rsidRDefault="003D5A4C" w:rsidP="003D5A4C">
      <w:r>
        <w:t>A levegőburok földrajza</w:t>
      </w:r>
    </w:p>
    <w:p w:rsidR="003D5A4C" w:rsidRDefault="003D5A4C" w:rsidP="003D5A4C">
      <w:r>
        <w:t>A vízburok földrajza</w:t>
      </w:r>
    </w:p>
    <w:p w:rsidR="003D5A4C" w:rsidRDefault="003D5A4C" w:rsidP="003D5A4C">
      <w:r>
        <w:t>A geoszférák kölcsönhatásai, a földrajzi övezetesség</w:t>
      </w:r>
    </w:p>
    <w:p w:rsidR="003D5A4C" w:rsidRDefault="003D5A4C" w:rsidP="003D5A4C">
      <w:r>
        <w:t>Magyarország földrajza – helyünk a Kárpát-medencében és Európában</w:t>
      </w:r>
    </w:p>
    <w:p w:rsidR="003D5A4C" w:rsidRDefault="003D5A4C" w:rsidP="003D5A4C">
      <w:r>
        <w:t>Európa földrajza</w:t>
      </w:r>
    </w:p>
    <w:p w:rsidR="003D5A4C" w:rsidRDefault="003D5A4C" w:rsidP="003D5A4C">
      <w:r>
        <w:t>Az Európán kívüli kontinensek földrajza</w:t>
      </w:r>
    </w:p>
    <w:p w:rsidR="003D5A4C" w:rsidRPr="003D5A4C" w:rsidRDefault="003D5A4C" w:rsidP="003D5A4C">
      <w:pPr>
        <w:rPr>
          <w:b/>
        </w:rPr>
      </w:pPr>
      <w:r w:rsidRPr="003D5A4C">
        <w:rPr>
          <w:b/>
        </w:rPr>
        <w:t>2. feladat - Általános társadalomföldrajz, regionális társadalmi-gazdasági földrajz:</w:t>
      </w:r>
    </w:p>
    <w:p w:rsidR="003D5A4C" w:rsidRDefault="003D5A4C" w:rsidP="003D5A4C">
      <w:r>
        <w:t>Átalakuló települések, eltérő demográfiai problémák a 21. században</w:t>
      </w:r>
    </w:p>
    <w:p w:rsidR="003D5A4C" w:rsidRDefault="003D5A4C" w:rsidP="003D5A4C">
      <w:r>
        <w:t>A nemzetgazdaságtól a globális világgazdaságig</w:t>
      </w:r>
    </w:p>
    <w:p w:rsidR="003D5A4C" w:rsidRDefault="003D5A4C" w:rsidP="003D5A4C">
      <w:r>
        <w:t>Magyarország földrajza – helyünk a Kárpát-medencében és Európában</w:t>
      </w:r>
    </w:p>
    <w:p w:rsidR="003D5A4C" w:rsidRDefault="003D5A4C" w:rsidP="003D5A4C">
      <w:r>
        <w:t>Európa földrajza</w:t>
      </w:r>
    </w:p>
    <w:p w:rsidR="003D5A4C" w:rsidRDefault="003D5A4C" w:rsidP="003D5A4C">
      <w:r>
        <w:t>Az Európán kívüli kontinensek földrajza</w:t>
      </w:r>
    </w:p>
    <w:p w:rsidR="006A4A2E" w:rsidRPr="003D5A4C" w:rsidRDefault="003D5A4C" w:rsidP="003D5A4C">
      <w:r>
        <w:t>Helyi problémák, globális kihívások, a fenntartható jövő dilemmái</w:t>
      </w:r>
    </w:p>
    <w:sectPr w:rsidR="006A4A2E" w:rsidRPr="003D5A4C" w:rsidSect="003D5A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A4C"/>
    <w:rsid w:val="003D5A4C"/>
    <w:rsid w:val="004E7B4C"/>
    <w:rsid w:val="006A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BB7CE-8F71-4190-AAFF-167517B2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Dávid</dc:creator>
  <cp:keywords/>
  <dc:description/>
  <cp:lastModifiedBy>Nemecskó István</cp:lastModifiedBy>
  <cp:revision>2</cp:revision>
  <dcterms:created xsi:type="dcterms:W3CDTF">2024-10-01T09:04:00Z</dcterms:created>
  <dcterms:modified xsi:type="dcterms:W3CDTF">2024-10-01T09:04:00Z</dcterms:modified>
</cp:coreProperties>
</file>